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</w:t>
      </w:r>
    </w:p>
    <w:p w:rsidR="002065F4" w:rsidRPr="002065F4" w:rsidRDefault="00537499" w:rsidP="003026C5">
      <w:pPr>
        <w:tabs>
          <w:tab w:val="left" w:pos="5670"/>
        </w:tabs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>
        <w:rPr>
          <w:bCs/>
          <w:sz w:val="28"/>
          <w:szCs w:val="28"/>
        </w:rPr>
        <w:t>4</w:t>
      </w:r>
      <w:r w:rsidR="00CF66D5">
        <w:rPr>
          <w:bCs/>
          <w:sz w:val="28"/>
          <w:szCs w:val="28"/>
        </w:rPr>
        <w:t>8</w:t>
      </w:r>
      <w:r w:rsidRPr="002065F4">
        <w:rPr>
          <w:bCs/>
          <w:sz w:val="28"/>
          <w:szCs w:val="28"/>
        </w:rPr>
        <w:t>-ої сесії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Новгород-Сіверської міської ради VIII скликання</w:t>
      </w:r>
    </w:p>
    <w:p w:rsidR="002065F4" w:rsidRPr="000B7BD2" w:rsidRDefault="0082639E" w:rsidP="003026C5">
      <w:pPr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</w:t>
      </w:r>
      <w:r w:rsidR="003026C5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</w:t>
      </w:r>
      <w:r w:rsidR="00CF66D5">
        <w:rPr>
          <w:bCs/>
          <w:sz w:val="28"/>
          <w:szCs w:val="28"/>
        </w:rPr>
        <w:t>листопада</w:t>
      </w:r>
      <w:r w:rsidR="003026C5">
        <w:rPr>
          <w:bCs/>
          <w:sz w:val="28"/>
          <w:szCs w:val="28"/>
        </w:rPr>
        <w:t xml:space="preserve"> 2024 року №1376</w:t>
      </w:r>
      <w:r w:rsidR="002065F4" w:rsidRPr="002065F4">
        <w:rPr>
          <w:bCs/>
          <w:sz w:val="28"/>
          <w:szCs w:val="28"/>
        </w:rPr>
        <w:t>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2021</w:t>
            </w:r>
            <w:r w:rsidRPr="000B7BD2">
              <w:rPr>
                <w:rStyle w:val="295pt"/>
                <w:rFonts w:eastAsia="Arial Unicode MS"/>
              </w:rPr>
              <w:tab/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2pt1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</w:rPr>
            </w:pPr>
            <w:r w:rsidRPr="000B7BD2">
              <w:rPr>
                <w:rStyle w:val="211pt0"/>
                <w:rFonts w:eastAsia="Arial Unicode MS"/>
              </w:rPr>
              <w:t xml:space="preserve">Обсяг ресурсів, всього, </w:t>
            </w:r>
          </w:p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0C186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176C7">
              <w:rPr>
                <w:color w:val="000000" w:themeColor="text1"/>
                <w:sz w:val="20"/>
                <w:szCs w:val="20"/>
              </w:rPr>
              <w:t>200</w:t>
            </w:r>
            <w:r w:rsidR="000C186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176C7">
              <w:rPr>
                <w:color w:val="000000" w:themeColor="text1"/>
                <w:sz w:val="18"/>
                <w:szCs w:val="18"/>
              </w:rPr>
              <w:t>564</w:t>
            </w:r>
            <w:r w:rsidR="000C1860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0C186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176C7">
              <w:rPr>
                <w:color w:val="000000" w:themeColor="text1"/>
                <w:sz w:val="20"/>
                <w:szCs w:val="20"/>
              </w:rPr>
              <w:t>200</w:t>
            </w:r>
            <w:r w:rsidR="000C186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176C7">
              <w:rPr>
                <w:color w:val="000000" w:themeColor="text1"/>
                <w:sz w:val="18"/>
                <w:szCs w:val="18"/>
              </w:rPr>
              <w:t>564</w:t>
            </w:r>
            <w:r w:rsidR="000C1860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5176C7" w:rsidRDefault="002065F4" w:rsidP="00571FB5">
            <w:pPr>
              <w:ind w:firstLine="4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0C1860" w:rsidRDefault="000C1860" w:rsidP="002065F4">
      <w:pPr>
        <w:ind w:firstLine="0"/>
        <w:rPr>
          <w:rFonts w:cs="Times New Roman"/>
          <w:sz w:val="28"/>
          <w:szCs w:val="28"/>
        </w:rPr>
      </w:pPr>
    </w:p>
    <w:p w:rsidR="002065F4" w:rsidRDefault="00A43E7E" w:rsidP="002065F4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F94FC7" w:rsidRDefault="00F94FC7"/>
    <w:sectPr w:rsidR="00F94FC7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/>
  <w:rsids>
    <w:rsidRoot w:val="002065F4"/>
    <w:rsid w:val="000C1860"/>
    <w:rsid w:val="002065F4"/>
    <w:rsid w:val="003026C5"/>
    <w:rsid w:val="003070EE"/>
    <w:rsid w:val="0037076E"/>
    <w:rsid w:val="003C0E48"/>
    <w:rsid w:val="004F47C5"/>
    <w:rsid w:val="005176C7"/>
    <w:rsid w:val="00537499"/>
    <w:rsid w:val="00574DD8"/>
    <w:rsid w:val="006A51C5"/>
    <w:rsid w:val="00811619"/>
    <w:rsid w:val="00823255"/>
    <w:rsid w:val="0082639E"/>
    <w:rsid w:val="00832D04"/>
    <w:rsid w:val="00996C9E"/>
    <w:rsid w:val="009F4D7F"/>
    <w:rsid w:val="00A43E7E"/>
    <w:rsid w:val="00AB3A08"/>
    <w:rsid w:val="00B70582"/>
    <w:rsid w:val="00BF5F2C"/>
    <w:rsid w:val="00CF66D5"/>
    <w:rsid w:val="00D43A84"/>
    <w:rsid w:val="00E96981"/>
    <w:rsid w:val="00F9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Секретар</cp:lastModifiedBy>
  <cp:revision>12</cp:revision>
  <cp:lastPrinted>2024-11-07T10:39:00Z</cp:lastPrinted>
  <dcterms:created xsi:type="dcterms:W3CDTF">2024-11-04T13:35:00Z</dcterms:created>
  <dcterms:modified xsi:type="dcterms:W3CDTF">2024-12-02T12:33:00Z</dcterms:modified>
</cp:coreProperties>
</file>